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09A99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МИНИСТЕРСТВО ЦИФРОВОГО РАЗВИТИЯ СВЯЗИ И МАССОВЫХ КОММУНИКАЦИЙ</w:t>
      </w:r>
    </w:p>
    <w:p w14:paraId="0217C68A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</w:p>
    <w:p w14:paraId="65283F46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Ордена Трудового Красного Знамени</w:t>
      </w:r>
    </w:p>
    <w:p w14:paraId="5410418A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0EAF2533" w14:textId="77777777" w:rsidR="007D5432" w:rsidRPr="00E02100" w:rsidRDefault="007D5432" w:rsidP="007D5432">
      <w:pPr>
        <w:spacing w:line="360" w:lineRule="auto"/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>«Московский технический университет связи и информатики»</w:t>
      </w:r>
    </w:p>
    <w:p w14:paraId="7032D5BD" w14:textId="77777777" w:rsidR="007D5432" w:rsidRPr="00E02100" w:rsidRDefault="007D5432" w:rsidP="007D5432">
      <w:pPr>
        <w:jc w:val="center"/>
      </w:pPr>
    </w:p>
    <w:p w14:paraId="693EA70C" w14:textId="77777777" w:rsidR="007D5432" w:rsidRPr="00E02100" w:rsidRDefault="007D5432" w:rsidP="007D5432">
      <w:pPr>
        <w:rPr>
          <w:sz w:val="28"/>
          <w:szCs w:val="28"/>
        </w:rPr>
      </w:pPr>
    </w:p>
    <w:p w14:paraId="239B6D13" w14:textId="77777777" w:rsidR="007D5432" w:rsidRPr="00E02100" w:rsidRDefault="007D5432" w:rsidP="007D5432">
      <w:pPr>
        <w:jc w:val="center"/>
      </w:pPr>
    </w:p>
    <w:p w14:paraId="1CB43318" w14:textId="77777777" w:rsidR="007D5432" w:rsidRPr="00E02100" w:rsidRDefault="007D5432" w:rsidP="007D5432">
      <w:pPr>
        <w:jc w:val="center"/>
        <w:rPr>
          <w:b/>
        </w:rPr>
      </w:pPr>
    </w:p>
    <w:p w14:paraId="4818D43E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7B933506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5966139A" w14:textId="77777777" w:rsidR="007D5432" w:rsidRPr="00E02100" w:rsidRDefault="007D5432" w:rsidP="007D5432">
      <w:pPr>
        <w:jc w:val="center"/>
        <w:rPr>
          <w:b/>
          <w:sz w:val="28"/>
          <w:szCs w:val="28"/>
        </w:rPr>
      </w:pPr>
    </w:p>
    <w:p w14:paraId="3C0ACE7E" w14:textId="6A7821B2" w:rsidR="007D5432" w:rsidRPr="00E02100" w:rsidRDefault="007D5432" w:rsidP="007D5432">
      <w:pPr>
        <w:jc w:val="center"/>
        <w:rPr>
          <w:b/>
          <w:sz w:val="28"/>
          <w:szCs w:val="28"/>
        </w:rPr>
      </w:pPr>
      <w:r w:rsidRPr="00E02100">
        <w:rPr>
          <w:b/>
          <w:sz w:val="28"/>
          <w:szCs w:val="28"/>
        </w:rPr>
        <w:t xml:space="preserve">Отчет по </w:t>
      </w:r>
      <w:r>
        <w:rPr>
          <w:b/>
          <w:sz w:val="28"/>
          <w:szCs w:val="28"/>
        </w:rPr>
        <w:t>практической</w:t>
      </w:r>
      <w:r w:rsidRPr="00E02100">
        <w:rPr>
          <w:b/>
          <w:sz w:val="28"/>
          <w:szCs w:val="28"/>
        </w:rPr>
        <w:t xml:space="preserve"> работе №</w:t>
      </w:r>
      <w:r>
        <w:rPr>
          <w:b/>
          <w:sz w:val="28"/>
          <w:szCs w:val="28"/>
        </w:rPr>
        <w:t>7</w:t>
      </w:r>
    </w:p>
    <w:p w14:paraId="05A07F8F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>по дисциплине «Введение в Информационные Технологии» на тему:</w:t>
      </w:r>
    </w:p>
    <w:p w14:paraId="31411A7F" w14:textId="2CAEBBBC" w:rsidR="007D5432" w:rsidRPr="00E02100" w:rsidRDefault="007D5432" w:rsidP="007D5432">
      <w:pPr>
        <w:jc w:val="center"/>
      </w:pPr>
      <w:r>
        <w:rPr>
          <w:sz w:val="28"/>
          <w:szCs w:val="28"/>
        </w:rPr>
        <w:t>Создать оконный редактор базы данных.</w:t>
      </w:r>
    </w:p>
    <w:p w14:paraId="29A23ACD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4FB69AF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B6312E7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2D8EB5B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6C9C7D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6037AE3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6E8E27C2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5E9840C0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1F8E895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14FF6603" w14:textId="77777777" w:rsidR="007D5432" w:rsidRPr="00E02100" w:rsidRDefault="007D5432" w:rsidP="007D5432">
      <w:pPr>
        <w:ind w:right="-113" w:firstLine="4678"/>
        <w:rPr>
          <w:sz w:val="28"/>
          <w:szCs w:val="28"/>
        </w:rPr>
      </w:pPr>
    </w:p>
    <w:p w14:paraId="24F93850" w14:textId="77777777" w:rsidR="007D5432" w:rsidRPr="00E02100" w:rsidRDefault="007D5432" w:rsidP="007D5432">
      <w:pPr>
        <w:ind w:left="3970" w:right="-113" w:firstLine="70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Выполнил: студент группы БВИ2101</w:t>
      </w:r>
    </w:p>
    <w:p w14:paraId="07F229E3" w14:textId="77777777" w:rsidR="007D5432" w:rsidRPr="00E02100" w:rsidRDefault="007D5432" w:rsidP="007D5432">
      <w:pPr>
        <w:ind w:right="-113" w:firstLine="467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Бояркин Александр</w:t>
      </w:r>
    </w:p>
    <w:p w14:paraId="703D8E41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</w:p>
    <w:p w14:paraId="04873493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  <w:r w:rsidRPr="00E02100">
        <w:rPr>
          <w:sz w:val="28"/>
          <w:szCs w:val="28"/>
        </w:rPr>
        <w:t>Проверил:</w:t>
      </w:r>
    </w:p>
    <w:p w14:paraId="51F8A0AD" w14:textId="77777777" w:rsidR="007D5432" w:rsidRPr="00E02100" w:rsidRDefault="007D5432" w:rsidP="007D5432">
      <w:pPr>
        <w:ind w:firstLine="4678"/>
        <w:jc w:val="right"/>
        <w:rPr>
          <w:sz w:val="28"/>
          <w:szCs w:val="28"/>
        </w:rPr>
      </w:pPr>
    </w:p>
    <w:p w14:paraId="4A38EC4E" w14:textId="77777777" w:rsidR="007D5432" w:rsidRPr="00E02100" w:rsidRDefault="007D5432" w:rsidP="007D5432">
      <w:pPr>
        <w:jc w:val="right"/>
      </w:pPr>
      <w:r w:rsidRPr="00E02100">
        <w:rPr>
          <w:sz w:val="28"/>
          <w:szCs w:val="28"/>
        </w:rPr>
        <w:t>Аршинов Егор Алексеевич</w:t>
      </w:r>
    </w:p>
    <w:p w14:paraId="04CE55EA" w14:textId="77777777" w:rsidR="007D5432" w:rsidRPr="00E02100" w:rsidRDefault="007D5432" w:rsidP="007D5432">
      <w:pPr>
        <w:jc w:val="right"/>
      </w:pPr>
    </w:p>
    <w:p w14:paraId="7AC2A2DC" w14:textId="77777777" w:rsidR="007D5432" w:rsidRDefault="007D5432" w:rsidP="007D5432">
      <w:pPr>
        <w:jc w:val="center"/>
        <w:rPr>
          <w:sz w:val="28"/>
          <w:szCs w:val="28"/>
        </w:rPr>
      </w:pPr>
    </w:p>
    <w:p w14:paraId="17EEBC3F" w14:textId="77777777" w:rsidR="007D5432" w:rsidRDefault="007D5432" w:rsidP="007D5432">
      <w:pPr>
        <w:jc w:val="center"/>
        <w:rPr>
          <w:sz w:val="28"/>
          <w:szCs w:val="28"/>
        </w:rPr>
      </w:pPr>
    </w:p>
    <w:p w14:paraId="3CB88D23" w14:textId="77777777" w:rsidR="007D5432" w:rsidRDefault="007D5432" w:rsidP="007D5432">
      <w:pPr>
        <w:jc w:val="center"/>
        <w:rPr>
          <w:sz w:val="28"/>
          <w:szCs w:val="28"/>
        </w:rPr>
      </w:pPr>
    </w:p>
    <w:p w14:paraId="0F0B3FCD" w14:textId="77777777" w:rsidR="007D5432" w:rsidRDefault="007D5432" w:rsidP="007D5432">
      <w:pPr>
        <w:jc w:val="center"/>
        <w:rPr>
          <w:sz w:val="28"/>
          <w:szCs w:val="28"/>
        </w:rPr>
      </w:pPr>
    </w:p>
    <w:p w14:paraId="3D9B44E9" w14:textId="77777777" w:rsidR="007D5432" w:rsidRDefault="007D5432" w:rsidP="007D5432">
      <w:pPr>
        <w:jc w:val="center"/>
        <w:rPr>
          <w:sz w:val="28"/>
          <w:szCs w:val="28"/>
        </w:rPr>
      </w:pPr>
    </w:p>
    <w:p w14:paraId="08AF6348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 xml:space="preserve">Москва </w:t>
      </w:r>
    </w:p>
    <w:p w14:paraId="4B808351" w14:textId="77777777" w:rsidR="007D5432" w:rsidRPr="00E02100" w:rsidRDefault="007D5432" w:rsidP="007D5432">
      <w:pPr>
        <w:jc w:val="center"/>
        <w:rPr>
          <w:sz w:val="28"/>
          <w:szCs w:val="28"/>
        </w:rPr>
      </w:pPr>
      <w:r w:rsidRPr="00E02100">
        <w:rPr>
          <w:sz w:val="28"/>
          <w:szCs w:val="28"/>
        </w:rPr>
        <w:t>2021</w:t>
      </w:r>
    </w:p>
    <w:p w14:paraId="1C3AA32E" w14:textId="77777777" w:rsidR="007D5432" w:rsidRPr="00E02100" w:rsidRDefault="007D5432" w:rsidP="007D5432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b/>
          <w:bCs/>
          <w:sz w:val="28"/>
          <w:szCs w:val="28"/>
        </w:rPr>
        <w:lastRenderedPageBreak/>
        <w:t>Задание:</w:t>
      </w:r>
    </w:p>
    <w:p w14:paraId="16DE7575" w14:textId="77777777" w:rsidR="007D5432" w:rsidRPr="007D5432" w:rsidRDefault="007D5432" w:rsidP="007D5432">
      <w:pPr>
        <w:spacing w:line="360" w:lineRule="auto"/>
        <w:jc w:val="both"/>
        <w:rPr>
          <w:sz w:val="28"/>
          <w:szCs w:val="28"/>
        </w:rPr>
      </w:pPr>
      <w:r w:rsidRPr="007D5432">
        <w:rPr>
          <w:sz w:val="28"/>
          <w:szCs w:val="28"/>
        </w:rPr>
        <w:t>Создать оконное приложение позволяющее редактировать базу данных с расписанием группы. Приложение должно иметь при себе функционал позволяющий: просматривать базу данных в удобном для пользователя формате, удалять, добавлять и изменять записи в этой же базе данных.</w:t>
      </w:r>
    </w:p>
    <w:p w14:paraId="2D6ED60E" w14:textId="6F4CB4F6" w:rsidR="007D5432" w:rsidRPr="007D5432" w:rsidRDefault="007D5432" w:rsidP="007D5432">
      <w:pPr>
        <w:spacing w:line="360" w:lineRule="auto"/>
        <w:jc w:val="both"/>
        <w:rPr>
          <w:sz w:val="32"/>
          <w:szCs w:val="32"/>
        </w:rPr>
      </w:pPr>
    </w:p>
    <w:p w14:paraId="6AC17A81" w14:textId="7D12598A" w:rsidR="007D5432" w:rsidRPr="007D5432" w:rsidRDefault="007D5432" w:rsidP="007D5432">
      <w:pPr>
        <w:spacing w:line="360" w:lineRule="auto"/>
        <w:jc w:val="both"/>
        <w:rPr>
          <w:sz w:val="28"/>
          <w:szCs w:val="28"/>
        </w:rPr>
      </w:pPr>
    </w:p>
    <w:p w14:paraId="5C0F2F60" w14:textId="3918AB0F" w:rsidR="007D5432" w:rsidRDefault="007D5432" w:rsidP="004F2BF2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b/>
          <w:bCs/>
          <w:sz w:val="28"/>
          <w:szCs w:val="28"/>
        </w:rPr>
        <w:lastRenderedPageBreak/>
        <w:t>Ход работы</w:t>
      </w:r>
    </w:p>
    <w:p w14:paraId="02674149" w14:textId="1A304A07" w:rsidR="007D543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t xml:space="preserve">1) Создание класс </w:t>
      </w:r>
      <w:proofErr w:type="spellStart"/>
      <w:r w:rsidRPr="004F2BF2">
        <w:rPr>
          <w:sz w:val="28"/>
          <w:szCs w:val="28"/>
        </w:rPr>
        <w:t>MainWindow</w:t>
      </w:r>
      <w:proofErr w:type="spellEnd"/>
      <w:r w:rsidRPr="004F2BF2">
        <w:rPr>
          <w:sz w:val="28"/>
          <w:szCs w:val="28"/>
        </w:rPr>
        <w:t xml:space="preserve"> с конструктором</w:t>
      </w:r>
      <w:r>
        <w:rPr>
          <w:sz w:val="28"/>
          <w:szCs w:val="28"/>
        </w:rPr>
        <w:t>, рисунок 1.1.</w:t>
      </w:r>
    </w:p>
    <w:p w14:paraId="4994A9BC" w14:textId="72168478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drawing>
          <wp:inline distT="0" distB="0" distL="0" distR="0" wp14:anchorId="6D8C5CD2" wp14:editId="25EC3769">
            <wp:extent cx="5940425" cy="20358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DAD0" w14:textId="43EA774C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1.1 - </w:t>
      </w:r>
      <w:r w:rsidRPr="004F2BF2">
        <w:rPr>
          <w:sz w:val="28"/>
          <w:szCs w:val="28"/>
        </w:rPr>
        <w:t xml:space="preserve">Создание класс </w:t>
      </w:r>
      <w:proofErr w:type="spellStart"/>
      <w:r w:rsidRPr="004F2BF2">
        <w:rPr>
          <w:sz w:val="28"/>
          <w:szCs w:val="28"/>
        </w:rPr>
        <w:t>MainWindow</w:t>
      </w:r>
      <w:proofErr w:type="spellEnd"/>
      <w:r w:rsidRPr="004F2BF2">
        <w:rPr>
          <w:sz w:val="28"/>
          <w:szCs w:val="28"/>
        </w:rPr>
        <w:t xml:space="preserve"> с конструктором</w:t>
      </w:r>
      <w:r>
        <w:rPr>
          <w:sz w:val="28"/>
          <w:szCs w:val="28"/>
        </w:rPr>
        <w:t>.</w:t>
      </w:r>
    </w:p>
    <w:p w14:paraId="7C5E9D53" w14:textId="169B530B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t>2) Создание метода для подключения к базе данных, рисунок 1.2.</w:t>
      </w:r>
    </w:p>
    <w:p w14:paraId="5FCD9BBE" w14:textId="68AD559A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drawing>
          <wp:inline distT="0" distB="0" distL="0" distR="0" wp14:anchorId="36D09337" wp14:editId="4D664D39">
            <wp:extent cx="5940425" cy="11372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EB4" w14:textId="7941B5ED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метод подключения к базе данных.</w:t>
      </w:r>
    </w:p>
    <w:p w14:paraId="68ED3231" w14:textId="0F5424A4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3) Создание метода для отображения вкладки с расписанием, рисунок 1.3.</w:t>
      </w:r>
    </w:p>
    <w:p w14:paraId="2A0E6E63" w14:textId="2A3477F4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 w:rsidRPr="004F2BF2">
        <w:rPr>
          <w:sz w:val="28"/>
          <w:szCs w:val="28"/>
        </w:rPr>
        <w:drawing>
          <wp:inline distT="0" distB="0" distL="0" distR="0" wp14:anchorId="2D9174F2" wp14:editId="4F8E8942">
            <wp:extent cx="5940425" cy="36296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905A" w14:textId="0C15565F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1.3 - </w:t>
      </w:r>
      <w:r>
        <w:rPr>
          <w:sz w:val="28"/>
          <w:szCs w:val="28"/>
        </w:rPr>
        <w:t>Создание метода для отображения вкладки с расписанием</w:t>
      </w:r>
      <w:r>
        <w:rPr>
          <w:sz w:val="28"/>
          <w:szCs w:val="28"/>
        </w:rPr>
        <w:t>.</w:t>
      </w:r>
    </w:p>
    <w:p w14:paraId="014BAC90" w14:textId="5E490B11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lastRenderedPageBreak/>
        <w:t>4) Создаем метод для отображения таблицы с расписанием</w:t>
      </w:r>
      <w:r>
        <w:rPr>
          <w:sz w:val="28"/>
          <w:szCs w:val="28"/>
        </w:rPr>
        <w:t>, рисунок 1.4.</w:t>
      </w:r>
    </w:p>
    <w:p w14:paraId="333A78DF" w14:textId="530F3B91" w:rsidR="004F2BF2" w:rsidRDefault="004F2BF2" w:rsidP="004F2BF2">
      <w:pPr>
        <w:spacing w:line="360" w:lineRule="auto"/>
        <w:rPr>
          <w:sz w:val="28"/>
          <w:szCs w:val="28"/>
        </w:rPr>
      </w:pPr>
      <w:r w:rsidRPr="004F2BF2">
        <w:rPr>
          <w:sz w:val="28"/>
          <w:szCs w:val="28"/>
        </w:rPr>
        <w:drawing>
          <wp:inline distT="0" distB="0" distL="0" distR="0" wp14:anchorId="7A4EB19C" wp14:editId="24405525">
            <wp:extent cx="5940425" cy="15125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FC53" w14:textId="27DF092F" w:rsidR="004F2BF2" w:rsidRDefault="004F2BF2" w:rsidP="004F2BF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1.4 - </w:t>
      </w:r>
      <w:r w:rsidRPr="004F2BF2">
        <w:rPr>
          <w:sz w:val="28"/>
          <w:szCs w:val="28"/>
        </w:rPr>
        <w:t>Создаем метод для отображения таблицы с расписанием</w:t>
      </w:r>
      <w:r>
        <w:rPr>
          <w:sz w:val="28"/>
          <w:szCs w:val="28"/>
        </w:rPr>
        <w:t>.</w:t>
      </w:r>
    </w:p>
    <w:p w14:paraId="32701815" w14:textId="6E828CF5" w:rsidR="004F2BF2" w:rsidRDefault="004F2BF2" w:rsidP="004F2BF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="001C407F">
        <w:rPr>
          <w:sz w:val="28"/>
          <w:szCs w:val="28"/>
        </w:rPr>
        <w:t>Создание метода обновления таблицы с предметами, рисунок 1.5.</w:t>
      </w:r>
    </w:p>
    <w:p w14:paraId="21668738" w14:textId="3C80B031" w:rsidR="001C407F" w:rsidRDefault="001C407F" w:rsidP="004F2BF2">
      <w:pPr>
        <w:spacing w:line="360" w:lineRule="auto"/>
        <w:jc w:val="both"/>
        <w:rPr>
          <w:sz w:val="28"/>
          <w:szCs w:val="28"/>
        </w:rPr>
      </w:pPr>
      <w:r w:rsidRPr="001C407F">
        <w:rPr>
          <w:sz w:val="28"/>
          <w:szCs w:val="28"/>
        </w:rPr>
        <w:drawing>
          <wp:inline distT="0" distB="0" distL="0" distR="0" wp14:anchorId="66538E08" wp14:editId="61C42307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9D0" w14:textId="763FD9D0" w:rsidR="001C407F" w:rsidRDefault="001C407F" w:rsidP="001C40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1.5 - </w:t>
      </w:r>
      <w:r>
        <w:rPr>
          <w:sz w:val="28"/>
          <w:szCs w:val="28"/>
        </w:rPr>
        <w:t>метода обновления таблицы с предметами</w:t>
      </w:r>
      <w:r>
        <w:rPr>
          <w:sz w:val="28"/>
          <w:szCs w:val="28"/>
        </w:rPr>
        <w:t>.</w:t>
      </w:r>
    </w:p>
    <w:p w14:paraId="0A93F083" w14:textId="248B4FC1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6) Метод добавления новой строки в базу данных, рисунок 1.6.</w:t>
      </w:r>
    </w:p>
    <w:p w14:paraId="0F7F71D6" w14:textId="710EB753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 w:rsidRPr="001C407F">
        <w:rPr>
          <w:sz w:val="28"/>
          <w:szCs w:val="28"/>
        </w:rPr>
        <w:drawing>
          <wp:inline distT="0" distB="0" distL="0" distR="0" wp14:anchorId="688D7B54" wp14:editId="7248E1E3">
            <wp:extent cx="5940425" cy="104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E0B7" w14:textId="047A747B" w:rsidR="001C407F" w:rsidRDefault="001C407F" w:rsidP="001C40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1.6 - </w:t>
      </w:r>
      <w:r>
        <w:rPr>
          <w:sz w:val="28"/>
          <w:szCs w:val="28"/>
        </w:rPr>
        <w:t>Метод добавления новой строки в базу данных</w:t>
      </w:r>
      <w:r>
        <w:rPr>
          <w:sz w:val="28"/>
          <w:szCs w:val="28"/>
        </w:rPr>
        <w:t>.</w:t>
      </w:r>
    </w:p>
    <w:p w14:paraId="68D335BF" w14:textId="3AAAF3B1" w:rsidR="001C407F" w:rsidRDefault="001C407F" w:rsidP="001C407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7) Метод изменяющий </w:t>
      </w:r>
      <w:r w:rsidR="00716A14">
        <w:rPr>
          <w:sz w:val="28"/>
          <w:szCs w:val="28"/>
        </w:rPr>
        <w:t>запись в базе данных, рисунок 1.7.</w:t>
      </w:r>
    </w:p>
    <w:p w14:paraId="4B53AFFB" w14:textId="1C1D27BE" w:rsidR="00716A14" w:rsidRDefault="00716A14" w:rsidP="001C407F">
      <w:pPr>
        <w:spacing w:line="360" w:lineRule="auto"/>
        <w:jc w:val="both"/>
        <w:rPr>
          <w:sz w:val="28"/>
          <w:szCs w:val="28"/>
        </w:rPr>
      </w:pPr>
      <w:r w:rsidRPr="00716A14">
        <w:rPr>
          <w:sz w:val="28"/>
          <w:szCs w:val="28"/>
        </w:rPr>
        <w:lastRenderedPageBreak/>
        <w:drawing>
          <wp:inline distT="0" distB="0" distL="0" distR="0" wp14:anchorId="2ACE8BA3" wp14:editId="0CD680F0">
            <wp:extent cx="5940425" cy="22136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27A" w14:textId="30439000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1.7 - </w:t>
      </w:r>
      <w:r>
        <w:rPr>
          <w:sz w:val="28"/>
          <w:szCs w:val="28"/>
        </w:rPr>
        <w:t>Метод изменяющий запись в базе данных</w:t>
      </w:r>
      <w:r>
        <w:rPr>
          <w:sz w:val="28"/>
          <w:szCs w:val="28"/>
        </w:rPr>
        <w:t>.</w:t>
      </w:r>
    </w:p>
    <w:p w14:paraId="2AF828F1" w14:textId="09CEC0D8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8) Метод удаляющий строку из базы данных, рисунок 1.8.</w:t>
      </w:r>
    </w:p>
    <w:p w14:paraId="5BC8CC19" w14:textId="0F311042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 w:rsidRPr="00716A14">
        <w:rPr>
          <w:sz w:val="28"/>
          <w:szCs w:val="28"/>
        </w:rPr>
        <w:drawing>
          <wp:inline distT="0" distB="0" distL="0" distR="0" wp14:anchorId="4B7E7EED" wp14:editId="70949550">
            <wp:extent cx="5940425" cy="20161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08F" w14:textId="73C2F2C5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1.8 - </w:t>
      </w:r>
      <w:r>
        <w:rPr>
          <w:sz w:val="28"/>
          <w:szCs w:val="28"/>
        </w:rPr>
        <w:t>Метод удаляющий строку из базы данных</w:t>
      </w:r>
      <w:r>
        <w:rPr>
          <w:sz w:val="28"/>
          <w:szCs w:val="28"/>
        </w:rPr>
        <w:t>.</w:t>
      </w:r>
    </w:p>
    <w:p w14:paraId="18E87850" w14:textId="243D866C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9) Проделаем те же действия для таблицы с учителями и предметами.</w:t>
      </w:r>
    </w:p>
    <w:p w14:paraId="675A9DEF" w14:textId="4D43F265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10) Готовый результат, рисунок 1.9. 1.9.1, 1.9.2.</w:t>
      </w:r>
    </w:p>
    <w:p w14:paraId="42B6F2D2" w14:textId="42238984" w:rsidR="00716A14" w:rsidRDefault="00716A14" w:rsidP="00716A14">
      <w:pPr>
        <w:spacing w:line="360" w:lineRule="auto"/>
        <w:jc w:val="both"/>
        <w:rPr>
          <w:sz w:val="28"/>
          <w:szCs w:val="28"/>
        </w:rPr>
      </w:pPr>
      <w:r w:rsidRPr="00716A14">
        <w:rPr>
          <w:sz w:val="28"/>
          <w:szCs w:val="28"/>
        </w:rPr>
        <w:lastRenderedPageBreak/>
        <w:drawing>
          <wp:inline distT="0" distB="0" distL="0" distR="0" wp14:anchorId="5DCE02B2" wp14:editId="54D31D9A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6E5C" w14:textId="50E73CF5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 – таблица с расписанием.</w:t>
      </w:r>
    </w:p>
    <w:p w14:paraId="521A6C0D" w14:textId="3F6F7FAF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 w:rsidRPr="00716A14">
        <w:rPr>
          <w:sz w:val="28"/>
          <w:szCs w:val="28"/>
        </w:rPr>
        <w:drawing>
          <wp:inline distT="0" distB="0" distL="0" distR="0" wp14:anchorId="2D8BFBAE" wp14:editId="2A66A909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601" w14:textId="5464FD0F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1.9.1 – таблица с учителями.</w:t>
      </w:r>
    </w:p>
    <w:p w14:paraId="414D0117" w14:textId="1D822992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 w:rsidRPr="00716A14">
        <w:rPr>
          <w:sz w:val="28"/>
          <w:szCs w:val="28"/>
        </w:rPr>
        <w:lastRenderedPageBreak/>
        <w:drawing>
          <wp:inline distT="0" distB="0" distL="0" distR="0" wp14:anchorId="55862BFF" wp14:editId="05FEDD73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80A3" w14:textId="6944ED3D" w:rsidR="00716A14" w:rsidRDefault="00716A14" w:rsidP="00716A1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1.9.1 – таблица с предметами.</w:t>
      </w:r>
    </w:p>
    <w:p w14:paraId="144E24DD" w14:textId="77777777" w:rsidR="00716A14" w:rsidRPr="004F2BF2" w:rsidRDefault="00716A14" w:rsidP="00716A14">
      <w:pPr>
        <w:spacing w:line="360" w:lineRule="auto"/>
        <w:jc w:val="center"/>
        <w:rPr>
          <w:sz w:val="28"/>
          <w:szCs w:val="28"/>
        </w:rPr>
      </w:pPr>
    </w:p>
    <w:p w14:paraId="299F3ABA" w14:textId="4F27B002" w:rsidR="004F2BF2" w:rsidRPr="004F2BF2" w:rsidRDefault="004F2BF2" w:rsidP="004F2BF2">
      <w:pPr>
        <w:spacing w:line="360" w:lineRule="auto"/>
        <w:jc w:val="both"/>
        <w:rPr>
          <w:sz w:val="28"/>
          <w:szCs w:val="28"/>
        </w:rPr>
      </w:pPr>
    </w:p>
    <w:p w14:paraId="7EF84C7D" w14:textId="77777777" w:rsidR="004F2BF2" w:rsidRPr="004F2BF2" w:rsidRDefault="004F2BF2" w:rsidP="004F2BF2">
      <w:pPr>
        <w:spacing w:line="360" w:lineRule="auto"/>
        <w:rPr>
          <w:sz w:val="28"/>
          <w:szCs w:val="28"/>
        </w:rPr>
      </w:pPr>
    </w:p>
    <w:p w14:paraId="14EF6FC2" w14:textId="54C6809F" w:rsidR="004F2BF2" w:rsidRPr="004F2BF2" w:rsidRDefault="004F2BF2" w:rsidP="004F2BF2">
      <w:pPr>
        <w:spacing w:line="360" w:lineRule="auto"/>
        <w:jc w:val="both"/>
        <w:rPr>
          <w:sz w:val="28"/>
          <w:szCs w:val="28"/>
        </w:rPr>
      </w:pPr>
    </w:p>
    <w:p w14:paraId="586029CE" w14:textId="77777777" w:rsidR="007D5432" w:rsidRPr="00BB5F3E" w:rsidRDefault="007D5432" w:rsidP="007D5432">
      <w:pPr>
        <w:spacing w:line="360" w:lineRule="auto"/>
        <w:jc w:val="center"/>
        <w:rPr>
          <w:sz w:val="28"/>
          <w:szCs w:val="28"/>
        </w:rPr>
      </w:pPr>
      <w:r>
        <w:br w:type="column"/>
      </w:r>
      <w:r w:rsidRPr="00BB5F3E">
        <w:rPr>
          <w:sz w:val="28"/>
          <w:szCs w:val="28"/>
        </w:rPr>
        <w:lastRenderedPageBreak/>
        <w:t>ВЫВОД</w:t>
      </w:r>
    </w:p>
    <w:p w14:paraId="7C309787" w14:textId="7971B538" w:rsidR="007D5432" w:rsidRPr="00716A14" w:rsidRDefault="007D5432" w:rsidP="007D5432">
      <w:pPr>
        <w:spacing w:line="360" w:lineRule="auto"/>
        <w:jc w:val="both"/>
        <w:rPr>
          <w:sz w:val="28"/>
          <w:szCs w:val="28"/>
        </w:rPr>
      </w:pPr>
      <w:r w:rsidRPr="00BB5F3E">
        <w:rPr>
          <w:sz w:val="28"/>
          <w:szCs w:val="28"/>
        </w:rPr>
        <w:t xml:space="preserve">В данной практической работе мы </w:t>
      </w:r>
      <w:r w:rsidR="00716A14">
        <w:rPr>
          <w:sz w:val="28"/>
          <w:szCs w:val="28"/>
        </w:rPr>
        <w:t>сделали оконный редактор базы данных с расписанием группы. Использовали библиотеку P</w:t>
      </w:r>
      <w:r w:rsidR="00716A14">
        <w:rPr>
          <w:sz w:val="28"/>
          <w:szCs w:val="28"/>
          <w:lang w:val="en-US"/>
        </w:rPr>
        <w:t>yQT5,</w:t>
      </w:r>
      <w:r w:rsidR="00716A14">
        <w:rPr>
          <w:sz w:val="28"/>
          <w:szCs w:val="28"/>
        </w:rPr>
        <w:t xml:space="preserve"> использовали адаптер p</w:t>
      </w:r>
      <w:r w:rsidR="00716A14">
        <w:rPr>
          <w:sz w:val="28"/>
          <w:szCs w:val="28"/>
          <w:lang w:val="en-US"/>
        </w:rPr>
        <w:t>sycopg2</w:t>
      </w:r>
      <w:r w:rsidR="00716A14">
        <w:rPr>
          <w:sz w:val="28"/>
          <w:szCs w:val="28"/>
        </w:rPr>
        <w:t>.</w:t>
      </w:r>
    </w:p>
    <w:p w14:paraId="6F32121F" w14:textId="77777777" w:rsidR="007D5432" w:rsidRPr="00BB5F3E" w:rsidRDefault="007D5432" w:rsidP="007D543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column"/>
      </w:r>
      <w:r w:rsidRPr="00BB5F3E">
        <w:rPr>
          <w:sz w:val="28"/>
          <w:szCs w:val="28"/>
        </w:rPr>
        <w:lastRenderedPageBreak/>
        <w:t>СПИСОК ИСПОЛЬЗОВАННОЙ ЛИТЕРАТУРЫ</w:t>
      </w:r>
    </w:p>
    <w:p w14:paraId="6EEE27AB" w14:textId="77777777" w:rsidR="007D5432" w:rsidRPr="00BB5F3E" w:rsidRDefault="007D5432" w:rsidP="007D5432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sz w:val="28"/>
          <w:szCs w:val="28"/>
        </w:rPr>
      </w:pPr>
    </w:p>
    <w:p w14:paraId="4174C76D" w14:textId="77777777" w:rsidR="007D5432" w:rsidRPr="00BB5F3E" w:rsidRDefault="007D5432" w:rsidP="007D5432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b/>
          <w:bCs/>
          <w:color w:val="444444"/>
        </w:rPr>
      </w:pPr>
      <w:r w:rsidRPr="00BB5F3E">
        <w:rPr>
          <w:sz w:val="28"/>
          <w:szCs w:val="28"/>
        </w:rPr>
        <w:t xml:space="preserve">1)Гост 7.32-2017  “Система стандартов по информации, библиотечному и издательскому делу. Отчёт о научно-исследовательской работе. Структура и правила оформления” </w:t>
      </w:r>
      <w:hyperlink r:id="rId16" w:history="1">
        <w:r w:rsidRPr="00BB5F3E">
          <w:rPr>
            <w:rStyle w:val="a3"/>
            <w:sz w:val="28"/>
            <w:szCs w:val="28"/>
          </w:rPr>
          <w:t>https://docs.cntd.ru/document/1200157208</w:t>
        </w:r>
      </w:hyperlink>
    </w:p>
    <w:p w14:paraId="381387A0" w14:textId="77777777" w:rsidR="007D5432" w:rsidRPr="00254047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6046D599" w14:textId="77777777" w:rsidR="007D5432" w:rsidRPr="00254047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187D2B92" w14:textId="77777777" w:rsidR="007D5432" w:rsidRPr="00E02100" w:rsidRDefault="007D5432" w:rsidP="007D5432">
      <w:pPr>
        <w:spacing w:line="360" w:lineRule="auto"/>
        <w:jc w:val="center"/>
        <w:rPr>
          <w:sz w:val="28"/>
          <w:szCs w:val="28"/>
        </w:rPr>
      </w:pPr>
    </w:p>
    <w:p w14:paraId="14FD437A" w14:textId="77777777" w:rsidR="007D5432" w:rsidRDefault="007D5432" w:rsidP="007D5432">
      <w:pPr>
        <w:jc w:val="center"/>
        <w:rPr>
          <w:b/>
          <w:bCs/>
          <w:sz w:val="28"/>
          <w:szCs w:val="28"/>
        </w:rPr>
      </w:pPr>
    </w:p>
    <w:p w14:paraId="53126514" w14:textId="77777777" w:rsidR="007D5432" w:rsidRPr="001C1C38" w:rsidRDefault="007D5432" w:rsidP="007D5432">
      <w:pPr>
        <w:jc w:val="center"/>
        <w:rPr>
          <w:b/>
          <w:bCs/>
          <w:sz w:val="28"/>
          <w:szCs w:val="28"/>
        </w:rPr>
      </w:pPr>
    </w:p>
    <w:p w14:paraId="03BC8E3B" w14:textId="77777777" w:rsidR="007D5432" w:rsidRDefault="007D5432" w:rsidP="007D5432"/>
    <w:p w14:paraId="51FE3023" w14:textId="73A9185D" w:rsidR="00B84446" w:rsidRPr="007D5432" w:rsidRDefault="00B84446" w:rsidP="007D5432">
      <w:pPr>
        <w:jc w:val="center"/>
      </w:pPr>
    </w:p>
    <w:sectPr w:rsidR="00B84446" w:rsidRPr="007D54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A7D7C"/>
    <w:multiLevelType w:val="multilevel"/>
    <w:tmpl w:val="9FD6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CA1A02"/>
    <w:multiLevelType w:val="multilevel"/>
    <w:tmpl w:val="C5DE5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6A1ADF"/>
    <w:multiLevelType w:val="multilevel"/>
    <w:tmpl w:val="10C6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432"/>
    <w:rsid w:val="001C407F"/>
    <w:rsid w:val="004F2BF2"/>
    <w:rsid w:val="00716A14"/>
    <w:rsid w:val="007D5432"/>
    <w:rsid w:val="00B11099"/>
    <w:rsid w:val="00B84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8A4D423"/>
  <w15:chartTrackingRefBased/>
  <w15:docId w15:val="{BE495ABE-2F2D-9346-B714-9891D079E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2BF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ertext">
    <w:name w:val="headertext"/>
    <w:basedOn w:val="a"/>
    <w:rsid w:val="007D5432"/>
    <w:pPr>
      <w:spacing w:before="100" w:beforeAutospacing="1" w:after="100" w:afterAutospacing="1"/>
    </w:pPr>
  </w:style>
  <w:style w:type="character" w:styleId="a3">
    <w:name w:val="Hyperlink"/>
    <w:basedOn w:val="a0"/>
    <w:uiPriority w:val="99"/>
    <w:unhideWhenUsed/>
    <w:rsid w:val="007D5432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7D543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ocs.cntd.ru/document/120015720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2021-12-26T13:21:00Z</dcterms:created>
  <dcterms:modified xsi:type="dcterms:W3CDTF">2021-12-26T13:46:00Z</dcterms:modified>
</cp:coreProperties>
</file>